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E7" w:rsidRPr="00A1718A" w:rsidRDefault="00BF5CE7" w:rsidP="00A17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C66883F" wp14:editId="3485DD36">
            <wp:extent cx="42862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94" w:rsidRPr="00A1718A" w:rsidRDefault="006F4C94" w:rsidP="00AF74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BF5CE7" w:rsidRPr="00A1718A" w:rsidRDefault="00BF5CE7" w:rsidP="00D64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>ЛУГАВСКИЙ СЕЛЬСКИЙ СОВЕТ ДЕПУТАТОВ</w:t>
      </w:r>
    </w:p>
    <w:p w:rsidR="00BF5CE7" w:rsidRPr="00A1718A" w:rsidRDefault="00BF5CE7" w:rsidP="00D64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:rsidR="00BF5CE7" w:rsidRPr="00A1718A" w:rsidRDefault="00BF5CE7" w:rsidP="00D64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F5CE7" w:rsidRPr="00A1718A" w:rsidRDefault="00BF5CE7" w:rsidP="00D64CB0">
      <w:pPr>
        <w:tabs>
          <w:tab w:val="left" w:pos="33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CE7" w:rsidRPr="00A1718A" w:rsidRDefault="00BF5CE7" w:rsidP="00A547B2">
      <w:pPr>
        <w:tabs>
          <w:tab w:val="left" w:pos="33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5CE7" w:rsidRPr="00A1718A" w:rsidRDefault="00BF5CE7" w:rsidP="00D6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5CE7" w:rsidRPr="00A1718A" w:rsidRDefault="00611EC2" w:rsidP="00D64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17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F5CE7" w:rsidRPr="00A1718A">
        <w:rPr>
          <w:rFonts w:ascii="Times New Roman" w:hAnsi="Times New Roman" w:cs="Times New Roman"/>
          <w:sz w:val="28"/>
          <w:szCs w:val="28"/>
        </w:rPr>
        <w:t>.202</w:t>
      </w:r>
      <w:r w:rsidR="00A1718A">
        <w:rPr>
          <w:rFonts w:ascii="Times New Roman" w:hAnsi="Times New Roman" w:cs="Times New Roman"/>
          <w:sz w:val="28"/>
          <w:szCs w:val="28"/>
        </w:rPr>
        <w:t>4</w:t>
      </w:r>
      <w:r w:rsidR="00BF5CE7" w:rsidRPr="00A1718A">
        <w:rPr>
          <w:rFonts w:ascii="Times New Roman" w:hAnsi="Times New Roman" w:cs="Times New Roman"/>
          <w:sz w:val="28"/>
          <w:szCs w:val="28"/>
        </w:rPr>
        <w:tab/>
      </w:r>
      <w:r w:rsidR="00BF5CE7" w:rsidRPr="00A1718A">
        <w:rPr>
          <w:rFonts w:ascii="Times New Roman" w:hAnsi="Times New Roman" w:cs="Times New Roman"/>
          <w:sz w:val="28"/>
          <w:szCs w:val="28"/>
        </w:rPr>
        <w:tab/>
      </w:r>
      <w:r w:rsidR="006F4C94" w:rsidRPr="00A1718A">
        <w:rPr>
          <w:rFonts w:ascii="Times New Roman" w:hAnsi="Times New Roman" w:cs="Times New Roman"/>
          <w:sz w:val="28"/>
          <w:szCs w:val="28"/>
        </w:rPr>
        <w:tab/>
      </w:r>
      <w:r w:rsidR="006F4C94" w:rsidRPr="00A1718A">
        <w:rPr>
          <w:rFonts w:ascii="Times New Roman" w:hAnsi="Times New Roman" w:cs="Times New Roman"/>
          <w:sz w:val="28"/>
          <w:szCs w:val="28"/>
        </w:rPr>
        <w:tab/>
        <w:t xml:space="preserve">      с. Лугавское</w:t>
      </w:r>
      <w:r w:rsidR="006F4C94" w:rsidRPr="00A1718A">
        <w:rPr>
          <w:rFonts w:ascii="Times New Roman" w:hAnsi="Times New Roman" w:cs="Times New Roman"/>
          <w:sz w:val="28"/>
          <w:szCs w:val="28"/>
        </w:rPr>
        <w:tab/>
      </w:r>
      <w:r w:rsidR="006F4C94" w:rsidRPr="00A1718A">
        <w:rPr>
          <w:rFonts w:ascii="Times New Roman" w:hAnsi="Times New Roman" w:cs="Times New Roman"/>
          <w:sz w:val="28"/>
          <w:szCs w:val="28"/>
        </w:rPr>
        <w:tab/>
      </w:r>
      <w:r w:rsidR="006F4C94" w:rsidRPr="00A1718A">
        <w:rPr>
          <w:rFonts w:ascii="Times New Roman" w:hAnsi="Times New Roman" w:cs="Times New Roman"/>
          <w:sz w:val="28"/>
          <w:szCs w:val="28"/>
        </w:rPr>
        <w:tab/>
      </w:r>
      <w:r w:rsidR="006F4C94" w:rsidRPr="00A1718A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BF5CE7" w:rsidRPr="00A1718A">
        <w:rPr>
          <w:rFonts w:ascii="Times New Roman" w:hAnsi="Times New Roman" w:cs="Times New Roman"/>
          <w:sz w:val="28"/>
          <w:szCs w:val="28"/>
        </w:rPr>
        <w:t xml:space="preserve"> - рс</w:t>
      </w:r>
    </w:p>
    <w:p w:rsidR="00AF74C4" w:rsidRDefault="00AF74C4" w:rsidP="00D64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8A" w:rsidRPr="00AC4F07" w:rsidRDefault="00A1718A" w:rsidP="00AC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8A" w:rsidRPr="00AC4F07" w:rsidRDefault="00A1718A" w:rsidP="00AC4F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F07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Pr="00AC4F07">
        <w:rPr>
          <w:rStyle w:val="3"/>
          <w:lang w:val="ru-RU" w:bidi="ar-SA"/>
        </w:rPr>
        <w:t>Положения по передаче на ответственное хранение контейнеров для сбора ТКО жителям населенных пунктов Муниципального образования Лугавский сельсовет</w:t>
      </w:r>
    </w:p>
    <w:p w:rsidR="00BF5CE7" w:rsidRPr="00AC4F07" w:rsidRDefault="00BF5CE7" w:rsidP="00AC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8A" w:rsidRPr="00AC4F07" w:rsidRDefault="00A1718A" w:rsidP="00AC4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07" w:rsidRPr="00AC4F07" w:rsidRDefault="00A1718A" w:rsidP="00AC4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4F07">
        <w:rPr>
          <w:rStyle w:val="3"/>
          <w:rFonts w:eastAsia="SimSun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AC4F07" w:rsidRPr="00AC4F07">
        <w:rPr>
          <w:rFonts w:ascii="Times New Roman" w:hAnsi="Times New Roman" w:cs="Times New Roman"/>
          <w:sz w:val="28"/>
          <w:szCs w:val="28"/>
        </w:rPr>
        <w:t>руководствуясь ст. 26 Устава Лугавского сельсовета, Лугавский сельский Совет депутатов</w:t>
      </w:r>
      <w:r w:rsidR="00AC4F07" w:rsidRPr="00AC4F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F07" w:rsidRPr="00AC4F07">
        <w:rPr>
          <w:rFonts w:ascii="Times New Roman" w:hAnsi="Times New Roman" w:cs="Times New Roman"/>
          <w:sz w:val="28"/>
          <w:szCs w:val="28"/>
        </w:rPr>
        <w:t>РЕШИЛ:</w:t>
      </w:r>
    </w:p>
    <w:p w:rsidR="00AC4F07" w:rsidRPr="00AC4F07" w:rsidRDefault="00AC4F07" w:rsidP="00AC4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1718A" w:rsidRPr="00E61E18" w:rsidRDefault="00A1718A" w:rsidP="00E61E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E18">
        <w:rPr>
          <w:sz w:val="28"/>
          <w:szCs w:val="28"/>
        </w:rPr>
        <w:t xml:space="preserve">1. Утвердить Положение о передаче </w:t>
      </w:r>
      <w:r w:rsidRPr="00E61E18">
        <w:rPr>
          <w:rStyle w:val="3"/>
        </w:rPr>
        <w:t xml:space="preserve">на ответственное хранение жителям населенных пунктов </w:t>
      </w:r>
      <w:r w:rsidR="00AC4F07" w:rsidRPr="00E61E18">
        <w:rPr>
          <w:rStyle w:val="3"/>
          <w:rFonts w:eastAsia="SimSun"/>
        </w:rPr>
        <w:t>Лугавско</w:t>
      </w:r>
      <w:r w:rsidRPr="00E61E18">
        <w:rPr>
          <w:rStyle w:val="3"/>
        </w:rPr>
        <w:t xml:space="preserve">го сельсовета контейнеров для сбора твердых коммунальных отходов (далее ТКО) приобретаемых за счет средств </w:t>
      </w:r>
      <w:r w:rsidRPr="00E61E18">
        <w:rPr>
          <w:rStyle w:val="3"/>
          <w:rFonts w:eastAsia="Calibri"/>
          <w:lang w:eastAsia="en-US"/>
        </w:rPr>
        <w:t xml:space="preserve">Субсидии бюджетам муниципальных образований Красноярского края из краевого бюджета на обустройство мест (площадок) накопления отходов потребления и (или) приобретение контейнерного оборудования </w:t>
      </w:r>
      <w:r w:rsidRPr="00E61E18">
        <w:rPr>
          <w:rStyle w:val="3"/>
        </w:rPr>
        <w:t>в соответствии с государственной программой Красноярского края «Охрана окружающей среды, воспроизводство природных ресурсов», утвержденной постановлением Правительства Красноярского края от 30.09.2013</w:t>
      </w:r>
      <w:r w:rsidR="00AC4F07" w:rsidRPr="00E61E18">
        <w:rPr>
          <w:rStyle w:val="3"/>
          <w:rFonts w:eastAsia="SimSun"/>
        </w:rPr>
        <w:t xml:space="preserve"> №515-п «Об утверждении государственной программы красноярского края «Охрана окружающей среды, воспроизводство природных ресурсов» </w:t>
      </w:r>
      <w:r w:rsidRPr="00E61E18">
        <w:rPr>
          <w:sz w:val="28"/>
          <w:szCs w:val="28"/>
        </w:rPr>
        <w:t>согласно приложению 1.</w:t>
      </w:r>
    </w:p>
    <w:p w:rsidR="00A1718A" w:rsidRPr="00E61E18" w:rsidRDefault="00AC4F07" w:rsidP="00E61E1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E18">
        <w:rPr>
          <w:rStyle w:val="3"/>
          <w:rFonts w:eastAsia="SimSun"/>
          <w:bCs/>
          <w:lang w:val="ru-RU" w:eastAsia="ru-RU" w:bidi="ar-SA"/>
        </w:rPr>
        <w:t xml:space="preserve">2. </w:t>
      </w:r>
      <w:r w:rsidR="00A1718A" w:rsidRPr="00E61E18">
        <w:rPr>
          <w:rStyle w:val="3"/>
          <w:rFonts w:eastAsia="SimSun"/>
          <w:bCs/>
          <w:lang w:val="ru-RU" w:eastAsia="ru-RU" w:bidi="ar-SA"/>
        </w:rPr>
        <w:t xml:space="preserve">Контроль за исполнением настоящего постановления возложить на специалиста 1 категории администрации сельсовета </w:t>
      </w:r>
      <w:r w:rsidR="00FD1E6D" w:rsidRPr="00E61E18">
        <w:rPr>
          <w:rStyle w:val="3"/>
          <w:rFonts w:eastAsia="SimSun"/>
          <w:bCs/>
          <w:lang w:val="ru-RU" w:eastAsia="ru-RU" w:bidi="ar-SA"/>
        </w:rPr>
        <w:t>Степаненко Г.В.</w:t>
      </w:r>
    </w:p>
    <w:p w:rsidR="00FD1E6D" w:rsidRDefault="00FD1E6D" w:rsidP="00E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E18">
        <w:rPr>
          <w:rStyle w:val="3"/>
          <w:rFonts w:eastAsia="SimSun"/>
          <w:bCs/>
          <w:lang w:eastAsia="ru-RU"/>
        </w:rPr>
        <w:t xml:space="preserve">3. </w:t>
      </w:r>
      <w:r w:rsidRPr="00E61E18"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опубликования в газете «Власть труда» и подлежит размещению на официальном сайте администрации Лугавского сельсовета в сети Интернет.</w:t>
      </w:r>
    </w:p>
    <w:p w:rsidR="00E61E18" w:rsidRDefault="00E61E18" w:rsidP="00E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E18" w:rsidRPr="00E61E18" w:rsidRDefault="00E61E18" w:rsidP="00E61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18A" w:rsidRPr="00A1718A" w:rsidRDefault="00A1718A" w:rsidP="00A1718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A1718A" w:rsidRPr="00A1718A" w:rsidRDefault="00A1718A" w:rsidP="00A1718A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  <w:t>О.Д. Витушкина</w:t>
      </w:r>
    </w:p>
    <w:p w:rsidR="00A1718A" w:rsidRPr="00A1718A" w:rsidRDefault="00A1718A" w:rsidP="00A17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8A" w:rsidRPr="00A1718A" w:rsidRDefault="00A1718A" w:rsidP="00A171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18A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</w:r>
      <w:r w:rsidRPr="00A1718A">
        <w:rPr>
          <w:rFonts w:ascii="Times New Roman" w:hAnsi="Times New Roman" w:cs="Times New Roman"/>
          <w:sz w:val="28"/>
          <w:szCs w:val="28"/>
        </w:rPr>
        <w:tab/>
        <w:t>А.М. Таскаев</w:t>
      </w:r>
    </w:p>
    <w:p w:rsidR="00A1718A" w:rsidRPr="00A1718A" w:rsidRDefault="00A1718A" w:rsidP="00A1718A">
      <w:pPr>
        <w:pStyle w:val="2"/>
        <w:tabs>
          <w:tab w:val="left" w:pos="12999"/>
        </w:tabs>
        <w:spacing w:line="240" w:lineRule="auto"/>
        <w:ind w:left="5812" w:right="40"/>
        <w:jc w:val="right"/>
        <w:rPr>
          <w:rStyle w:val="20"/>
          <w:rFonts w:ascii="Times New Roman" w:hAnsi="Times New Roman" w:cs="Times New Roman"/>
          <w:i w:val="0"/>
          <w:sz w:val="28"/>
          <w:szCs w:val="28"/>
          <w:lang w:val="ru-RU"/>
        </w:rPr>
      </w:pPr>
      <w:r w:rsidRPr="00A1718A">
        <w:rPr>
          <w:rStyle w:val="20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Приложение </w:t>
      </w:r>
    </w:p>
    <w:p w:rsidR="00A1718A" w:rsidRPr="00A1718A" w:rsidRDefault="00A1718A" w:rsidP="00A1718A">
      <w:pPr>
        <w:pStyle w:val="2"/>
        <w:tabs>
          <w:tab w:val="left" w:pos="12999"/>
        </w:tabs>
        <w:spacing w:line="240" w:lineRule="auto"/>
        <w:ind w:left="5812" w:right="40"/>
        <w:jc w:val="right"/>
        <w:rPr>
          <w:rStyle w:val="20"/>
          <w:rFonts w:ascii="Times New Roman" w:hAnsi="Times New Roman" w:cs="Times New Roman"/>
          <w:i w:val="0"/>
          <w:sz w:val="28"/>
          <w:szCs w:val="28"/>
          <w:lang w:val="ru-RU"/>
        </w:rPr>
      </w:pPr>
      <w:r w:rsidRPr="00A1718A">
        <w:rPr>
          <w:rStyle w:val="20"/>
          <w:rFonts w:ascii="Times New Roman" w:hAnsi="Times New Roman" w:cs="Times New Roman"/>
          <w:i w:val="0"/>
          <w:sz w:val="28"/>
          <w:szCs w:val="28"/>
          <w:lang w:val="ru-RU"/>
        </w:rPr>
        <w:t>К решению Лугавского</w:t>
      </w:r>
    </w:p>
    <w:p w:rsidR="00A1718A" w:rsidRPr="00A1718A" w:rsidRDefault="00A1718A" w:rsidP="00A1718A">
      <w:pPr>
        <w:pStyle w:val="2"/>
        <w:tabs>
          <w:tab w:val="left" w:pos="12999"/>
        </w:tabs>
        <w:spacing w:line="240" w:lineRule="auto"/>
        <w:ind w:left="5812" w:right="40"/>
        <w:jc w:val="right"/>
        <w:rPr>
          <w:rStyle w:val="20"/>
          <w:rFonts w:ascii="Times New Roman" w:hAnsi="Times New Roman" w:cs="Times New Roman"/>
          <w:i w:val="0"/>
          <w:sz w:val="28"/>
          <w:szCs w:val="28"/>
          <w:lang w:val="ru-RU"/>
        </w:rPr>
      </w:pPr>
      <w:r w:rsidRPr="00A1718A">
        <w:rPr>
          <w:rStyle w:val="20"/>
          <w:rFonts w:ascii="Times New Roman" w:hAnsi="Times New Roman" w:cs="Times New Roman"/>
          <w:i w:val="0"/>
          <w:sz w:val="28"/>
          <w:szCs w:val="28"/>
          <w:lang w:val="ru-RU"/>
        </w:rPr>
        <w:t>сельского Совета депутатов</w:t>
      </w:r>
    </w:p>
    <w:p w:rsidR="00A1718A" w:rsidRPr="00A1718A" w:rsidRDefault="00A1718A" w:rsidP="00A1718A">
      <w:pPr>
        <w:pStyle w:val="2"/>
        <w:tabs>
          <w:tab w:val="left" w:pos="12999"/>
        </w:tabs>
        <w:spacing w:line="240" w:lineRule="auto"/>
        <w:ind w:left="5812" w:right="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11EC2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A171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1EC2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.2024 № </w:t>
      </w:r>
      <w:r w:rsidR="00611EC2">
        <w:rPr>
          <w:rFonts w:ascii="Times New Roman" w:hAnsi="Times New Roman" w:cs="Times New Roman"/>
          <w:sz w:val="28"/>
          <w:szCs w:val="28"/>
          <w:lang w:val="ru-RU"/>
        </w:rPr>
        <w:t>138</w:t>
      </w:r>
      <w:r w:rsidRPr="00A1718A">
        <w:rPr>
          <w:rFonts w:ascii="Times New Roman" w:hAnsi="Times New Roman" w:cs="Times New Roman"/>
          <w:sz w:val="28"/>
          <w:szCs w:val="28"/>
          <w:lang w:val="ru-RU"/>
        </w:rPr>
        <w:t>-рс</w:t>
      </w:r>
    </w:p>
    <w:p w:rsidR="00A1718A" w:rsidRPr="00A1718A" w:rsidRDefault="00A1718A" w:rsidP="00A1718A">
      <w:pPr>
        <w:pStyle w:val="1"/>
        <w:tabs>
          <w:tab w:val="left" w:pos="0"/>
        </w:tabs>
        <w:spacing w:after="0" w:line="274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1718A" w:rsidRPr="00A1718A" w:rsidRDefault="00A1718A" w:rsidP="00A1718A">
      <w:pPr>
        <w:pStyle w:val="1"/>
        <w:tabs>
          <w:tab w:val="left" w:pos="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1718A" w:rsidRPr="00A1718A" w:rsidRDefault="00A1718A" w:rsidP="00A1718A">
      <w:pPr>
        <w:pStyle w:val="ConsPlusNormal"/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A1718A" w:rsidRPr="00A1718A" w:rsidRDefault="00A1718A" w:rsidP="00A1718A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</w:t>
      </w:r>
      <w:r w:rsidRPr="00A1718A">
        <w:rPr>
          <w:rStyle w:val="3"/>
          <w:lang w:val="ru-RU" w:bidi="ar-SA"/>
        </w:rPr>
        <w:t xml:space="preserve">на ответственное хранение жителям населенных пунктов </w:t>
      </w:r>
      <w:r w:rsidR="00E61E18">
        <w:rPr>
          <w:rStyle w:val="3"/>
          <w:lang w:val="ru-RU" w:bidi="ar-SA"/>
        </w:rPr>
        <w:t>Лугавск</w:t>
      </w:r>
      <w:r w:rsidRPr="00A1718A">
        <w:rPr>
          <w:rStyle w:val="3"/>
          <w:lang w:val="ru-RU" w:bidi="ar-SA"/>
        </w:rPr>
        <w:t>ого сельсовета контейнеров для сбора твердых коммунальных отходов (далее ТКО)</w:t>
      </w:r>
    </w:p>
    <w:p w:rsidR="00A1718A" w:rsidRPr="00A1718A" w:rsidRDefault="00A1718A" w:rsidP="00E61E18">
      <w:pPr>
        <w:pStyle w:val="1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1718A" w:rsidRPr="00A1718A" w:rsidRDefault="00A1718A" w:rsidP="00E61E18">
      <w:pPr>
        <w:pStyle w:val="1"/>
        <w:numPr>
          <w:ilvl w:val="0"/>
          <w:numId w:val="8"/>
        </w:numPr>
        <w:tabs>
          <w:tab w:val="left" w:pos="-42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 порядок и условия по передаче на ответственное хранение </w:t>
      </w:r>
      <w:r w:rsidRPr="00A1718A">
        <w:rPr>
          <w:rStyle w:val="3"/>
          <w:rFonts w:eastAsia="SimSun"/>
          <w:lang w:val="ru-RU" w:eastAsia="ru-RU" w:bidi="ar-SA"/>
        </w:rPr>
        <w:t xml:space="preserve"> жителям населенных пунктов </w:t>
      </w:r>
      <w:r w:rsidR="00E61E18">
        <w:rPr>
          <w:rStyle w:val="3"/>
          <w:rFonts w:eastAsia="SimSun"/>
          <w:lang w:val="ru-RU" w:eastAsia="ru-RU" w:bidi="ar-SA"/>
        </w:rPr>
        <w:t>Лугавск</w:t>
      </w:r>
      <w:r w:rsidRPr="00A1718A">
        <w:rPr>
          <w:rStyle w:val="3"/>
          <w:rFonts w:eastAsia="SimSun"/>
          <w:lang w:val="ru-RU" w:eastAsia="ru-RU" w:bidi="ar-SA"/>
        </w:rPr>
        <w:t xml:space="preserve">ого сельсовета контейнеров для сбора твердых коммунальных отходов (далее ТКО) приобретаемых за счет средств </w:t>
      </w:r>
      <w:r w:rsidRPr="00A1718A">
        <w:rPr>
          <w:rStyle w:val="3"/>
          <w:rFonts w:eastAsia="Calibri"/>
          <w:lang w:val="ru-RU" w:eastAsia="en-US" w:bidi="ar-SA"/>
        </w:rPr>
        <w:t xml:space="preserve">Субсидии бюджетам муниципальных образований Красноярского края из краевого бюджета на обустройство мест (площадок) накопления отходов потребления и (или) приобретение контейнерного оборудования </w:t>
      </w:r>
      <w:r w:rsidRPr="00A1718A">
        <w:rPr>
          <w:rStyle w:val="3"/>
          <w:rFonts w:eastAsia="SimSun"/>
          <w:lang w:val="ru-RU" w:eastAsia="ru-RU" w:bidi="ar-SA"/>
        </w:rPr>
        <w:t xml:space="preserve"> в соответствии с государственной  программой Красноярского края «Охрана окружающей среды, воспроизводство природных ресурсов»</w:t>
      </w:r>
      <w:r w:rsidR="00E61E18">
        <w:rPr>
          <w:rStyle w:val="3"/>
          <w:rFonts w:eastAsia="SimSun"/>
          <w:lang w:val="ru-RU" w:eastAsia="ru-RU" w:bidi="ar-SA"/>
        </w:rPr>
        <w:t>.</w:t>
      </w:r>
    </w:p>
    <w:p w:rsidR="00A1718A" w:rsidRPr="00A1718A" w:rsidRDefault="00A1718A" w:rsidP="00E61E18">
      <w:pPr>
        <w:pStyle w:val="1"/>
        <w:tabs>
          <w:tab w:val="left" w:pos="-42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2. Администрация сельсовета принимает решение о передаче контейнеров для сбора ТКО на ответственное хранение жителям сельсовета в порядке и по основаниям, предусмотренным настоящим Положением, и осуществляет заключение договоров ответственного хранения муниципального имущества (далее договор).</w:t>
      </w:r>
    </w:p>
    <w:p w:rsidR="00A1718A" w:rsidRPr="00A1718A" w:rsidRDefault="00A1718A" w:rsidP="00E61E18">
      <w:pPr>
        <w:pStyle w:val="1"/>
        <w:tabs>
          <w:tab w:val="left" w:pos="-42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3. Передача контейнеров для сбора ТКО на ответственное хранение направлена на:</w:t>
      </w:r>
    </w:p>
    <w:p w:rsidR="00A1718A" w:rsidRPr="00A1718A" w:rsidRDefault="00A1718A" w:rsidP="00E61E18">
      <w:pPr>
        <w:pStyle w:val="1"/>
        <w:tabs>
          <w:tab w:val="left" w:pos="-426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- охрану здоровья граждан, окружающей среды;</w:t>
      </w:r>
    </w:p>
    <w:p w:rsidR="00A1718A" w:rsidRPr="00A1718A" w:rsidRDefault="00A1718A" w:rsidP="00E61E18">
      <w:pPr>
        <w:pStyle w:val="1"/>
        <w:tabs>
          <w:tab w:val="left" w:pos="-426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- предоставление социальных услуг;</w:t>
      </w:r>
    </w:p>
    <w:p w:rsidR="00A1718A" w:rsidRPr="00A1718A" w:rsidRDefault="00A1718A" w:rsidP="00E61E18">
      <w:pPr>
        <w:pStyle w:val="1"/>
        <w:tabs>
          <w:tab w:val="left" w:pos="-426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- оказание помощи населению</w:t>
      </w:r>
      <w:r w:rsidR="00E61E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 нуждающемуся в социальной поддержке (пенсионеры, инвалиды, малообеспеченные граждане);</w:t>
      </w:r>
    </w:p>
    <w:p w:rsidR="00E61E18" w:rsidRPr="007B6816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4. Приоритетность адреса по установке контейнера определяется </w:t>
      </w:r>
      <w:r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Комиссией </w:t>
      </w:r>
      <w:r w:rsidR="00E61E18" w:rsidRPr="007B6816">
        <w:rPr>
          <w:rFonts w:ascii="Times New Roman" w:hAnsi="Times New Roman" w:cs="Times New Roman"/>
          <w:sz w:val="28"/>
          <w:szCs w:val="28"/>
          <w:lang w:val="ru-RU"/>
        </w:rPr>
        <w:t>при администрации сельсовета.</w:t>
      </w:r>
    </w:p>
    <w:p w:rsidR="00A1718A" w:rsidRPr="007B6816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Выдача контейнеров в первоочередном порядке следующей категории граждан: ветераны ВОВ, вдовы ветеранов ВОВ, </w:t>
      </w:r>
      <w:r w:rsidR="007B6816" w:rsidRPr="007B6816">
        <w:rPr>
          <w:rFonts w:ascii="Times New Roman" w:hAnsi="Times New Roman"/>
          <w:sz w:val="28"/>
          <w:szCs w:val="28"/>
          <w:lang w:val="ru-RU"/>
        </w:rPr>
        <w:t xml:space="preserve">ветераны и инвалиды боевых действий, участники СВО и их семьи, </w:t>
      </w:r>
      <w:r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инвалиды, малоимущие граждане, многодетные семьи, матери одиночки, </w:t>
      </w:r>
      <w:r w:rsidR="007B6816"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маломобильные и одиноко проживающие пенсионеры, </w:t>
      </w:r>
      <w:r w:rsidRPr="007B6816">
        <w:rPr>
          <w:rFonts w:ascii="Times New Roman" w:hAnsi="Times New Roman" w:cs="Times New Roman"/>
          <w:sz w:val="28"/>
          <w:szCs w:val="28"/>
          <w:lang w:val="ru-RU"/>
        </w:rPr>
        <w:t>далее предоставление контейнеров осуществляется остальным гражданам, находящимся в очереди.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6816">
        <w:rPr>
          <w:rFonts w:ascii="Times New Roman" w:hAnsi="Times New Roman" w:cs="Times New Roman"/>
          <w:sz w:val="28"/>
          <w:szCs w:val="28"/>
          <w:lang w:val="ru-RU"/>
        </w:rPr>
        <w:t>5. Жители, принявшие контейнер по сбору ТКО на ответственное</w:t>
      </w:r>
      <w:r w:rsidRPr="00A1718A">
        <w:rPr>
          <w:rFonts w:ascii="Times New Roman" w:hAnsi="Times New Roman" w:cs="Times New Roman"/>
          <w:sz w:val="28"/>
          <w:szCs w:val="28"/>
          <w:lang w:val="ru-RU"/>
        </w:rPr>
        <w:t xml:space="preserve"> хранение не вправе передавать его третьим лицам.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6. Заявление на получение права ответственного хранения (далее «Заявление») оформляется заявителем в свободной форме с обязательным приложением:</w:t>
      </w:r>
    </w:p>
    <w:p w:rsidR="00A1718A" w:rsidRPr="007B6816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6816">
        <w:rPr>
          <w:rFonts w:ascii="Times New Roman" w:hAnsi="Times New Roman" w:cs="Times New Roman"/>
          <w:sz w:val="28"/>
          <w:szCs w:val="28"/>
          <w:lang w:val="ru-RU"/>
        </w:rPr>
        <w:lastRenderedPageBreak/>
        <w:t>- копия паспорта;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- копия документа </w:t>
      </w:r>
      <w:r w:rsidR="00E61E18" w:rsidRPr="007B6816">
        <w:rPr>
          <w:rFonts w:ascii="Times New Roman" w:hAnsi="Times New Roman" w:cs="Times New Roman"/>
          <w:sz w:val="28"/>
          <w:szCs w:val="28"/>
          <w:lang w:val="ru-RU"/>
        </w:rPr>
        <w:t>подтверждающего право на льготу.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7. Срок рассмотрения заявления с момента его регистрации и предоставления документов, составляет 30 календарных дней.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8. По итогам рассмотрения заявления и предоставленных документов осуществляется подписание договора ответственного хранения и акта приема-передачи имущества, либо направляется уведомление заявителю об отказе в передаче контейнера и постановке его в очередь.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Основанием для отказа в передаче контейнера по сбору ТКО на ответственное хранение является: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Fonts w:ascii="Times New Roman" w:hAnsi="Times New Roman" w:cs="Times New Roman"/>
          <w:sz w:val="28"/>
          <w:szCs w:val="28"/>
          <w:lang w:val="ru-RU"/>
        </w:rPr>
        <w:t>- преимущество поданного ранее заявления по первоочередной установке.</w:t>
      </w:r>
    </w:p>
    <w:p w:rsidR="00A1718A" w:rsidRPr="007B6816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9. Договор ответственного хранения заключается </w:t>
      </w:r>
      <w:r w:rsidR="007B6816" w:rsidRPr="007B6816">
        <w:rPr>
          <w:rFonts w:ascii="Times New Roman" w:hAnsi="Times New Roman" w:cs="Times New Roman"/>
          <w:sz w:val="28"/>
          <w:szCs w:val="28"/>
          <w:lang w:val="ru-RU"/>
        </w:rPr>
        <w:t xml:space="preserve">на неопределенный </w:t>
      </w:r>
      <w:r w:rsidRPr="007B6816">
        <w:rPr>
          <w:rFonts w:ascii="Times New Roman" w:hAnsi="Times New Roman" w:cs="Times New Roman"/>
          <w:sz w:val="28"/>
          <w:szCs w:val="28"/>
          <w:lang w:val="ru-RU"/>
        </w:rPr>
        <w:t>срок.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B6816">
        <w:rPr>
          <w:rStyle w:val="3"/>
          <w:rFonts w:eastAsia="SimSun"/>
          <w:lang w:val="ru-RU" w:eastAsia="ru-RU" w:bidi="ar-SA"/>
        </w:rPr>
        <w:t>10.</w:t>
      </w:r>
      <w:r w:rsidRPr="00A1718A">
        <w:rPr>
          <w:rStyle w:val="3"/>
          <w:rFonts w:eastAsia="SimSun"/>
          <w:lang w:val="ru-RU" w:eastAsia="ru-RU" w:bidi="ar-SA"/>
        </w:rPr>
        <w:t xml:space="preserve"> В случае смены места регистрац</w:t>
      </w:r>
      <w:bookmarkStart w:id="0" w:name="_GoBack"/>
      <w:bookmarkEnd w:id="0"/>
      <w:r w:rsidRPr="00A1718A">
        <w:rPr>
          <w:rStyle w:val="3"/>
          <w:rFonts w:eastAsia="SimSun"/>
          <w:lang w:val="ru-RU" w:eastAsia="ru-RU" w:bidi="ar-SA"/>
        </w:rPr>
        <w:t xml:space="preserve">ии житель обязан оповестить администрацию о данном факте, а в случае выбытия гражданина за пределы муниципального образования, смены статуса нуждающегося в социальной поддержке, вернуть контейнер в администрацию </w:t>
      </w:r>
      <w:r w:rsidR="00E61E18">
        <w:rPr>
          <w:rStyle w:val="3"/>
          <w:rFonts w:eastAsia="SimSun"/>
          <w:lang w:val="ru-RU" w:eastAsia="ru-RU" w:bidi="ar-SA"/>
        </w:rPr>
        <w:t>Лугавског</w:t>
      </w:r>
      <w:r w:rsidRPr="00A1718A">
        <w:rPr>
          <w:rStyle w:val="3"/>
          <w:rFonts w:eastAsia="SimSun"/>
          <w:lang w:val="ru-RU" w:eastAsia="ru-RU" w:bidi="ar-SA"/>
        </w:rPr>
        <w:t>о сельсовета. При нарушении условий использования контейнера по сбору ТКО администрация сельсовета вправе изъять данный контейнер.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718A">
        <w:rPr>
          <w:rStyle w:val="3"/>
          <w:rFonts w:eastAsia="SimSun"/>
          <w:lang w:val="ru-RU" w:eastAsia="ru-RU" w:bidi="ar-SA"/>
        </w:rPr>
        <w:t>11. Контроль за эффективным использованием и сохранностью контейнера, переданного на ответственное хранение, осуществляет администрация сельсовета.</w:t>
      </w:r>
    </w:p>
    <w:p w:rsidR="00A1718A" w:rsidRPr="00A1718A" w:rsidRDefault="00A1718A" w:rsidP="00E61E18">
      <w:pPr>
        <w:pStyle w:val="1"/>
        <w:tabs>
          <w:tab w:val="left" w:pos="-426"/>
          <w:tab w:val="left" w:pos="111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B7229" w:rsidRPr="00A1718A" w:rsidRDefault="00CB7229" w:rsidP="00E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176" w:rsidRPr="00A1718A" w:rsidRDefault="003C6176" w:rsidP="00E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29" w:rsidRPr="00A1718A" w:rsidRDefault="00CB7229" w:rsidP="00E6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A1718A" w:rsidRDefault="00296DC4" w:rsidP="00E61E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A1718A" w:rsidRDefault="00296DC4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A1718A" w:rsidRDefault="00296DC4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A1718A" w:rsidRDefault="00296DC4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A1718A" w:rsidRDefault="00296DC4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176" w:rsidRPr="00A1718A" w:rsidRDefault="003C6176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423" w:rsidRPr="00A1718A" w:rsidRDefault="00DE2423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423" w:rsidRPr="00A1718A" w:rsidRDefault="00DE2423" w:rsidP="00D64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E2423" w:rsidRPr="00A1718A" w:rsidSect="00AC4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BB" w:rsidRDefault="00EA6CBB" w:rsidP="00E94EA3">
      <w:pPr>
        <w:spacing w:after="0" w:line="240" w:lineRule="auto"/>
      </w:pPr>
      <w:r>
        <w:separator/>
      </w:r>
    </w:p>
  </w:endnote>
  <w:endnote w:type="continuationSeparator" w:id="0">
    <w:p w:rsidR="00EA6CBB" w:rsidRDefault="00EA6CBB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BB" w:rsidRDefault="00EA6CBB" w:rsidP="00E94EA3">
      <w:pPr>
        <w:spacing w:after="0" w:line="240" w:lineRule="auto"/>
      </w:pPr>
      <w:r>
        <w:separator/>
      </w:r>
    </w:p>
  </w:footnote>
  <w:footnote w:type="continuationSeparator" w:id="0">
    <w:p w:rsidR="00EA6CBB" w:rsidRDefault="00EA6CBB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 w15:restartNumberingAfterBreak="0">
    <w:nsid w:val="1FD31E30"/>
    <w:multiLevelType w:val="multilevel"/>
    <w:tmpl w:val="A8AA0CE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3AD"/>
    <w:rsid w:val="00095F19"/>
    <w:rsid w:val="000A427E"/>
    <w:rsid w:val="000A6DB5"/>
    <w:rsid w:val="000B02EA"/>
    <w:rsid w:val="000C1C44"/>
    <w:rsid w:val="000C767D"/>
    <w:rsid w:val="000D0C31"/>
    <w:rsid w:val="000D1B9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0605C"/>
    <w:rsid w:val="00212B3B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1268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176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205D"/>
    <w:rsid w:val="00424672"/>
    <w:rsid w:val="00431195"/>
    <w:rsid w:val="004317F6"/>
    <w:rsid w:val="00433EEC"/>
    <w:rsid w:val="00442AD3"/>
    <w:rsid w:val="00446925"/>
    <w:rsid w:val="00446EF4"/>
    <w:rsid w:val="0044708E"/>
    <w:rsid w:val="00461376"/>
    <w:rsid w:val="00465538"/>
    <w:rsid w:val="0047360B"/>
    <w:rsid w:val="00482F0E"/>
    <w:rsid w:val="00494C6F"/>
    <w:rsid w:val="00494C75"/>
    <w:rsid w:val="004A2C38"/>
    <w:rsid w:val="004A559D"/>
    <w:rsid w:val="004A6356"/>
    <w:rsid w:val="004B52E5"/>
    <w:rsid w:val="004B7030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332AB"/>
    <w:rsid w:val="00542180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3EF7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1EC2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4C94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B6816"/>
    <w:rsid w:val="007C4951"/>
    <w:rsid w:val="007E175C"/>
    <w:rsid w:val="007E5813"/>
    <w:rsid w:val="007F4F6A"/>
    <w:rsid w:val="007F7B43"/>
    <w:rsid w:val="00801003"/>
    <w:rsid w:val="008049AA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1718A"/>
    <w:rsid w:val="00A23AB4"/>
    <w:rsid w:val="00A25429"/>
    <w:rsid w:val="00A26581"/>
    <w:rsid w:val="00A31032"/>
    <w:rsid w:val="00A352D0"/>
    <w:rsid w:val="00A547B2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C4F07"/>
    <w:rsid w:val="00AD2806"/>
    <w:rsid w:val="00AD6F2A"/>
    <w:rsid w:val="00AE108C"/>
    <w:rsid w:val="00AE52A4"/>
    <w:rsid w:val="00AE741E"/>
    <w:rsid w:val="00AF71B6"/>
    <w:rsid w:val="00AF74C4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7745A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64DE"/>
    <w:rsid w:val="00BD7D12"/>
    <w:rsid w:val="00BE4937"/>
    <w:rsid w:val="00BF2030"/>
    <w:rsid w:val="00BF4C1E"/>
    <w:rsid w:val="00BF5CE7"/>
    <w:rsid w:val="00C0126D"/>
    <w:rsid w:val="00C01687"/>
    <w:rsid w:val="00C034CE"/>
    <w:rsid w:val="00C13A34"/>
    <w:rsid w:val="00C14049"/>
    <w:rsid w:val="00C179EA"/>
    <w:rsid w:val="00C21D5A"/>
    <w:rsid w:val="00C2248D"/>
    <w:rsid w:val="00C3663F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0736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64CB0"/>
    <w:rsid w:val="00D64DE4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E2423"/>
    <w:rsid w:val="00DF2F89"/>
    <w:rsid w:val="00DF3250"/>
    <w:rsid w:val="00DF38CB"/>
    <w:rsid w:val="00DF771E"/>
    <w:rsid w:val="00E02E0E"/>
    <w:rsid w:val="00E0460E"/>
    <w:rsid w:val="00E06EB6"/>
    <w:rsid w:val="00E133C4"/>
    <w:rsid w:val="00E15684"/>
    <w:rsid w:val="00E22616"/>
    <w:rsid w:val="00E2419B"/>
    <w:rsid w:val="00E26BCC"/>
    <w:rsid w:val="00E3017C"/>
    <w:rsid w:val="00E34588"/>
    <w:rsid w:val="00E44461"/>
    <w:rsid w:val="00E45237"/>
    <w:rsid w:val="00E528CD"/>
    <w:rsid w:val="00E579D2"/>
    <w:rsid w:val="00E61E18"/>
    <w:rsid w:val="00E62733"/>
    <w:rsid w:val="00E65320"/>
    <w:rsid w:val="00E768E3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A6CBB"/>
    <w:rsid w:val="00EB0349"/>
    <w:rsid w:val="00EB0661"/>
    <w:rsid w:val="00EB464C"/>
    <w:rsid w:val="00EC2E21"/>
    <w:rsid w:val="00EC5694"/>
    <w:rsid w:val="00EC62A6"/>
    <w:rsid w:val="00EC7476"/>
    <w:rsid w:val="00ED4621"/>
    <w:rsid w:val="00EE06F5"/>
    <w:rsid w:val="00EE3243"/>
    <w:rsid w:val="00EE3E1A"/>
    <w:rsid w:val="00EE714B"/>
    <w:rsid w:val="00EF34D2"/>
    <w:rsid w:val="00EF353B"/>
    <w:rsid w:val="00EF5C55"/>
    <w:rsid w:val="00F029CB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0FB1"/>
    <w:rsid w:val="00F93B06"/>
    <w:rsid w:val="00F9571C"/>
    <w:rsid w:val="00FA1755"/>
    <w:rsid w:val="00FA6245"/>
    <w:rsid w:val="00FB3010"/>
    <w:rsid w:val="00FC16A3"/>
    <w:rsid w:val="00FC46BD"/>
    <w:rsid w:val="00FD1E6D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B846"/>
  <w15:docId w15:val="{67F1DDF5-82A3-4B3A-B962-38EC76F9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nhideWhenUsed/>
    <w:rsid w:val="00E94EA3"/>
    <w:rPr>
      <w:vertAlign w:val="superscript"/>
    </w:rPr>
  </w:style>
  <w:style w:type="character" w:customStyle="1" w:styleId="ab">
    <w:name w:val="Символ сноски"/>
    <w:rsid w:val="0047360B"/>
    <w:rPr>
      <w:vertAlign w:val="superscript"/>
    </w:rPr>
  </w:style>
  <w:style w:type="paragraph" w:customStyle="1" w:styleId="ConsPlusNormal">
    <w:name w:val="ConsPlusNormal"/>
    <w:rsid w:val="00A1718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val="en-US" w:eastAsia="ru-RU" w:bidi="hi-IN"/>
    </w:rPr>
  </w:style>
  <w:style w:type="character" w:customStyle="1" w:styleId="3">
    <w:name w:val="Основной текст (3) + Не курсив"/>
    <w:basedOn w:val="a0"/>
    <w:rsid w:val="00A1718A"/>
    <w:rPr>
      <w:rFonts w:ascii="Times New Roman" w:eastAsia="Times New Roman" w:hAnsi="Times New Roman" w:cs="Times New Roman"/>
      <w:i w:val="0"/>
      <w:iCs w:val="0"/>
      <w:sz w:val="28"/>
      <w:szCs w:val="28"/>
      <w:u w:val="none"/>
    </w:rPr>
  </w:style>
  <w:style w:type="paragraph" w:customStyle="1" w:styleId="Standard">
    <w:name w:val="Standard"/>
    <w:rsid w:val="00A1718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">
    <w:name w:val="Основной текст1"/>
    <w:basedOn w:val="Standard"/>
    <w:rsid w:val="00A1718A"/>
    <w:pPr>
      <w:shd w:val="clear" w:color="auto" w:fill="FFFFFF"/>
      <w:spacing w:before="240" w:after="60" w:line="0" w:lineRule="atLeast"/>
      <w:jc w:val="both"/>
    </w:pPr>
    <w:rPr>
      <w:sz w:val="27"/>
      <w:szCs w:val="27"/>
    </w:rPr>
  </w:style>
  <w:style w:type="paragraph" w:customStyle="1" w:styleId="2">
    <w:name w:val="Основной текст (2)"/>
    <w:basedOn w:val="Standard"/>
    <w:rsid w:val="00A1718A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20">
    <w:name w:val="Основной текст (2) + Не курсив"/>
    <w:basedOn w:val="a0"/>
    <w:rsid w:val="00A1718A"/>
    <w:rPr>
      <w:i/>
      <w:iCs/>
      <w:sz w:val="27"/>
      <w:szCs w:val="27"/>
      <w:shd w:val="clear" w:color="auto" w:fill="FFFFFF"/>
    </w:rPr>
  </w:style>
  <w:style w:type="numbering" w:customStyle="1" w:styleId="WW8Num2">
    <w:name w:val="WW8Num2"/>
    <w:basedOn w:val="a2"/>
    <w:rsid w:val="00A1718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3100-4404-4C37-9182-8D48DE2A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user</cp:lastModifiedBy>
  <cp:revision>6</cp:revision>
  <cp:lastPrinted>2024-03-18T08:34:00Z</cp:lastPrinted>
  <dcterms:created xsi:type="dcterms:W3CDTF">2024-01-19T11:13:00Z</dcterms:created>
  <dcterms:modified xsi:type="dcterms:W3CDTF">2024-03-25T04:13:00Z</dcterms:modified>
</cp:coreProperties>
</file>